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45389" w14:textId="130C5041" w:rsidR="00444D38" w:rsidRDefault="00DF5B9C" w:rsidP="00DF5B9C">
      <w:pPr>
        <w:jc w:val="center"/>
      </w:pPr>
      <w:r>
        <w:rPr>
          <w:noProof/>
          <w:sz w:val="2"/>
          <w:lang w:val="en-US"/>
        </w:rPr>
        <w:drawing>
          <wp:inline distT="0" distB="0" distL="0" distR="0" wp14:anchorId="5A6F7C84" wp14:editId="0208C8EC">
            <wp:extent cx="4530614" cy="492704"/>
            <wp:effectExtent l="0" t="0" r="3810" b="317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048" cy="507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A520A" w14:textId="5A4A0965" w:rsidR="00444D38" w:rsidRDefault="00444D38"/>
    <w:p w14:paraId="655757A2" w14:textId="25AE1A15" w:rsidR="00444D38" w:rsidRDefault="00444D38" w:rsidP="00444D38">
      <w:pPr>
        <w:jc w:val="center"/>
      </w:pPr>
      <w:r>
        <w:rPr>
          <w:noProof/>
        </w:rPr>
        <w:drawing>
          <wp:inline distT="0" distB="0" distL="0" distR="0" wp14:anchorId="232B60B0" wp14:editId="0F4E5D34">
            <wp:extent cx="1000125" cy="981075"/>
            <wp:effectExtent l="0" t="0" r="0" b="0"/>
            <wp:docPr id="14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46E66" w14:textId="77F53B07" w:rsidR="00444D38" w:rsidRDefault="00444D38"/>
    <w:p w14:paraId="15E66B90" w14:textId="314C916A" w:rsidR="00444D38" w:rsidRDefault="00444D38">
      <w:r>
        <w:t>__________________________________________________________________________________</w:t>
      </w:r>
    </w:p>
    <w:p w14:paraId="21F6C004" w14:textId="000DC47D" w:rsidR="00444D38" w:rsidRPr="00444D38" w:rsidRDefault="00493BE4" w:rsidP="005C7D2F">
      <w:pPr>
        <w:spacing w:after="0" w:line="325" w:lineRule="exact"/>
        <w:jc w:val="center"/>
        <w:rPr>
          <w:rFonts w:ascii="Trebuchet MS" w:eastAsia="Trebuchet MS" w:hAnsi="Trebuchet MS" w:cs="Trebuchet MS"/>
          <w:bCs/>
          <w:color w:val="000000"/>
          <w:sz w:val="28"/>
          <w:szCs w:val="24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ACQUISITION D'INSTRUMENTS MESURANT DES PARAMÈTRES MÉTÉOROLOGIQUES</w:t>
      </w:r>
      <w:r w:rsidR="00700D8A">
        <w:rPr>
          <w:rFonts w:ascii="Trebuchet MS" w:eastAsia="Trebuchet MS" w:hAnsi="Trebuchet MS" w:cs="Trebuchet MS"/>
          <w:b/>
          <w:color w:val="000000"/>
          <w:sz w:val="28"/>
        </w:rPr>
        <w:t xml:space="preserve"> (DSS2025)</w:t>
      </w:r>
      <w:r w:rsidRPr="00444D38">
        <w:rPr>
          <w:rFonts w:ascii="Trebuchet MS" w:eastAsia="Trebuchet MS" w:hAnsi="Trebuchet MS" w:cs="Trebuchet MS"/>
          <w:bCs/>
          <w:color w:val="000000"/>
          <w:sz w:val="28"/>
          <w:szCs w:val="24"/>
        </w:rPr>
        <w:t xml:space="preserve"> </w:t>
      </w:r>
      <w:r w:rsidR="00444D38" w:rsidRPr="00444D38">
        <w:rPr>
          <w:rFonts w:ascii="Trebuchet MS" w:eastAsia="Trebuchet MS" w:hAnsi="Trebuchet MS" w:cs="Trebuchet MS"/>
          <w:bCs/>
          <w:color w:val="000000"/>
          <w:sz w:val="28"/>
          <w:szCs w:val="24"/>
        </w:rPr>
        <w:t>_____________________________________________________</w:t>
      </w:r>
      <w:r w:rsidR="00444D38">
        <w:rPr>
          <w:rFonts w:ascii="Trebuchet MS" w:eastAsia="Trebuchet MS" w:hAnsi="Trebuchet MS" w:cs="Trebuchet MS"/>
          <w:bCs/>
          <w:color w:val="000000"/>
          <w:sz w:val="28"/>
          <w:szCs w:val="24"/>
        </w:rPr>
        <w:t>______</w:t>
      </w:r>
      <w:r w:rsidR="00444D38" w:rsidRPr="00444D38">
        <w:rPr>
          <w:rFonts w:ascii="Trebuchet MS" w:eastAsia="Trebuchet MS" w:hAnsi="Trebuchet MS" w:cs="Trebuchet MS"/>
          <w:bCs/>
          <w:color w:val="000000"/>
          <w:sz w:val="28"/>
          <w:szCs w:val="24"/>
        </w:rPr>
        <w:t>_</w:t>
      </w:r>
    </w:p>
    <w:p w14:paraId="5F2E3E8D" w14:textId="77777777" w:rsidR="00444D38" w:rsidRDefault="00444D38" w:rsidP="00444D38">
      <w:pPr>
        <w:rPr>
          <w:rFonts w:ascii="Trebuchet MS" w:eastAsia="Trebuchet MS" w:hAnsi="Trebuchet MS" w:cs="Trebuchet MS"/>
          <w:b/>
          <w:color w:val="FFFFFF"/>
          <w:sz w:val="28"/>
        </w:rPr>
      </w:pPr>
      <w:r>
        <w:rPr>
          <w:rFonts w:ascii="Trebuchet MS" w:eastAsia="Trebuchet MS" w:hAnsi="Trebuchet MS" w:cs="Trebuchet MS"/>
          <w:b/>
          <w:color w:val="FFFFFF"/>
          <w:sz w:val="28"/>
        </w:rPr>
        <w:t>RÈGLEMENT DE LA CONSULTATION</w:t>
      </w:r>
    </w:p>
    <w:p w14:paraId="637FE02C" w14:textId="1663BC81" w:rsidR="00444D38" w:rsidRPr="00124CAB" w:rsidRDefault="005E3672" w:rsidP="00444D38">
      <w:pPr>
        <w:jc w:val="center"/>
        <w:rPr>
          <w:rFonts w:eastAsia="Trebuchet MS" w:cstheme="minorHAnsi"/>
          <w:b/>
          <w:color w:val="1F4E79" w:themeColor="accent5" w:themeShade="80"/>
          <w:sz w:val="28"/>
        </w:rPr>
      </w:pPr>
      <w:r>
        <w:rPr>
          <w:rFonts w:eastAsia="Trebuchet MS" w:cstheme="minorHAnsi"/>
          <w:b/>
          <w:color w:val="1F4E79" w:themeColor="accent5" w:themeShade="80"/>
          <w:sz w:val="28"/>
        </w:rPr>
        <w:t>Procédure</w:t>
      </w:r>
      <w:r w:rsidR="00444D38" w:rsidRPr="00124CAB">
        <w:rPr>
          <w:rFonts w:eastAsia="Trebuchet MS" w:cstheme="minorHAnsi"/>
          <w:b/>
          <w:color w:val="1F4E79" w:themeColor="accent5" w:themeShade="80"/>
          <w:sz w:val="28"/>
        </w:rPr>
        <w:t xml:space="preserve"> n°202</w:t>
      </w:r>
      <w:r>
        <w:rPr>
          <w:rFonts w:eastAsia="Trebuchet MS" w:cstheme="minorHAnsi"/>
          <w:b/>
          <w:color w:val="1F4E79" w:themeColor="accent5" w:themeShade="80"/>
          <w:sz w:val="28"/>
        </w:rPr>
        <w:t>6</w:t>
      </w:r>
      <w:r w:rsidR="00124CAB" w:rsidRPr="00124CAB">
        <w:rPr>
          <w:rFonts w:eastAsia="Trebuchet MS" w:cstheme="minorHAnsi"/>
          <w:b/>
          <w:color w:val="1F4E79" w:themeColor="accent5" w:themeShade="80"/>
          <w:sz w:val="28"/>
        </w:rPr>
        <w:t>DAC00</w:t>
      </w:r>
      <w:r>
        <w:rPr>
          <w:rFonts w:eastAsia="Trebuchet MS" w:cstheme="minorHAnsi"/>
          <w:b/>
          <w:color w:val="1F4E79" w:themeColor="accent5" w:themeShade="80"/>
          <w:sz w:val="28"/>
        </w:rPr>
        <w:t>37</w:t>
      </w:r>
      <w:r w:rsidR="00124CAB" w:rsidRPr="00124CAB">
        <w:rPr>
          <w:rFonts w:eastAsia="Trebuchet MS" w:cstheme="minorHAnsi"/>
          <w:b/>
          <w:color w:val="1F4E79" w:themeColor="accent5" w:themeShade="80"/>
          <w:sz w:val="28"/>
        </w:rPr>
        <w:t>L</w:t>
      </w:r>
      <w:r>
        <w:rPr>
          <w:rFonts w:eastAsia="Trebuchet MS" w:cstheme="minorHAnsi"/>
          <w:b/>
          <w:color w:val="1F4E79" w:themeColor="accent5" w:themeShade="80"/>
          <w:sz w:val="28"/>
        </w:rPr>
        <w:t>01-L03</w:t>
      </w:r>
    </w:p>
    <w:p w14:paraId="00079EDF" w14:textId="2B379B52" w:rsidR="00444D38" w:rsidRPr="00444D38" w:rsidRDefault="00700D8A" w:rsidP="00700D8A">
      <w:pPr>
        <w:tabs>
          <w:tab w:val="left" w:pos="5415"/>
        </w:tabs>
        <w:rPr>
          <w:rFonts w:ascii="Trebuchet MS" w:eastAsia="Trebuchet MS" w:hAnsi="Trebuchet MS" w:cs="Trebuchet MS"/>
          <w:b/>
          <w:sz w:val="28"/>
        </w:rPr>
      </w:pPr>
      <w:r>
        <w:rPr>
          <w:rFonts w:ascii="Trebuchet MS" w:eastAsia="Trebuchet MS" w:hAnsi="Trebuchet MS" w:cs="Trebuchet MS"/>
          <w:b/>
          <w:sz w:val="28"/>
        </w:rPr>
        <w:tab/>
      </w:r>
    </w:p>
    <w:p w14:paraId="75C512EF" w14:textId="3CC82BBE" w:rsidR="00124CAB" w:rsidRPr="00DE4C95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 w:rsidRPr="00DE4C95">
        <w:rPr>
          <w:rFonts w:ascii="Trebuchet MS" w:hAnsi="Trebuchet MS" w:cstheme="minorHAnsi"/>
          <w:bCs/>
        </w:rPr>
        <w:t xml:space="preserve">Ce </w:t>
      </w:r>
      <w:r w:rsidRPr="00DE4C95">
        <w:rPr>
          <w:rFonts w:ascii="Trebuchet MS" w:hAnsi="Trebuchet MS" w:cstheme="minorHAnsi"/>
          <w:b/>
          <w:bCs/>
        </w:rPr>
        <w:t xml:space="preserve">cadre de réponse </w:t>
      </w:r>
      <w:r>
        <w:rPr>
          <w:rFonts w:ascii="Trebuchet MS" w:hAnsi="Trebuchet MS" w:cstheme="minorHAnsi"/>
          <w:b/>
          <w:bCs/>
        </w:rPr>
        <w:t>développement durable</w:t>
      </w:r>
      <w:r w:rsidRPr="00DE4C95">
        <w:rPr>
          <w:rFonts w:ascii="Trebuchet MS" w:hAnsi="Trebuchet MS" w:cstheme="minorHAnsi"/>
          <w:b/>
          <w:bCs/>
        </w:rPr>
        <w:t xml:space="preserve"> compte</w:t>
      </w:r>
      <w:r w:rsidRPr="00DE4C95">
        <w:rPr>
          <w:rFonts w:ascii="Trebuchet MS" w:hAnsi="Trebuchet MS" w:cstheme="minorHAnsi"/>
          <w:bCs/>
        </w:rPr>
        <w:t xml:space="preserve"> pour le </w:t>
      </w:r>
      <w:r w:rsidRPr="003477A7">
        <w:rPr>
          <w:rFonts w:ascii="Trebuchet MS" w:hAnsi="Trebuchet MS" w:cstheme="minorHAnsi"/>
          <w:bCs/>
          <w:i/>
        </w:rPr>
        <w:t>critère</w:t>
      </w:r>
      <w:bookmarkStart w:id="0" w:name="_Hlk146201490"/>
      <w:r w:rsidRPr="003477A7">
        <w:rPr>
          <w:rFonts w:ascii="Trebuchet MS" w:hAnsi="Trebuchet MS" w:cstheme="minorHAnsi"/>
          <w:bCs/>
          <w:i/>
        </w:rPr>
        <w:t xml:space="preserve"> </w:t>
      </w:r>
      <w:r w:rsidRPr="009B3762">
        <w:rPr>
          <w:rFonts w:ascii="Trebuchet MS" w:hAnsi="Trebuchet MS" w:cstheme="minorHAnsi"/>
          <w:bCs/>
          <w:i/>
        </w:rPr>
        <w:t>« Performances en matière de développement durable</w:t>
      </w:r>
      <w:r w:rsidRPr="009B3762" w:rsidDel="00D05382">
        <w:rPr>
          <w:rFonts w:ascii="Trebuchet MS" w:hAnsi="Trebuchet MS" w:cstheme="minorHAnsi"/>
          <w:bCs/>
          <w:i/>
        </w:rPr>
        <w:t xml:space="preserve"> </w:t>
      </w:r>
      <w:r w:rsidRPr="009B3762">
        <w:rPr>
          <w:rFonts w:ascii="Trebuchet MS" w:hAnsi="Trebuchet MS" w:cstheme="minorHAnsi"/>
          <w:bCs/>
          <w:i/>
        </w:rPr>
        <w:t xml:space="preserve">» </w:t>
      </w:r>
      <w:r w:rsidRPr="00DE4C95">
        <w:rPr>
          <w:rFonts w:ascii="Trebuchet MS" w:hAnsi="Trebuchet MS" w:cstheme="minorHAnsi"/>
          <w:bCs/>
          <w:i/>
        </w:rPr>
        <w:t>de l’article 7.2 du RC</w:t>
      </w:r>
      <w:bookmarkEnd w:id="0"/>
      <w:r w:rsidRPr="00DE4C95">
        <w:rPr>
          <w:rFonts w:ascii="Trebuchet MS" w:hAnsi="Trebuchet MS" w:cstheme="minorHAnsi"/>
          <w:bCs/>
        </w:rPr>
        <w:t xml:space="preserve">, et </w:t>
      </w:r>
      <w:r w:rsidRPr="00DE4C95">
        <w:rPr>
          <w:rFonts w:ascii="Trebuchet MS" w:hAnsi="Trebuchet MS" w:cstheme="minorHAnsi"/>
          <w:b/>
          <w:bCs/>
        </w:rPr>
        <w:t>vaut 10</w:t>
      </w:r>
      <w:r>
        <w:rPr>
          <w:rFonts w:ascii="Trebuchet MS" w:hAnsi="Trebuchet MS" w:cstheme="minorHAnsi"/>
          <w:b/>
          <w:bCs/>
        </w:rPr>
        <w:t xml:space="preserve"> points</w:t>
      </w:r>
      <w:r w:rsidRPr="00DE4C95">
        <w:rPr>
          <w:rFonts w:ascii="Trebuchet MS" w:hAnsi="Trebuchet MS" w:cstheme="minorHAnsi"/>
          <w:b/>
          <w:bCs/>
        </w:rPr>
        <w:t xml:space="preserve"> de la note finale</w:t>
      </w:r>
    </w:p>
    <w:p w14:paraId="1D597E5D" w14:textId="7C8CFB85" w:rsidR="00124CAB" w:rsidRDefault="00124CAB" w:rsidP="00124CA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479A1CEB" w14:textId="77777777" w:rsidR="003D191E" w:rsidRDefault="003D191E" w:rsidP="00124CA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14"/>
        <w:gridCol w:w="6853"/>
      </w:tblGrid>
      <w:tr w:rsidR="00124CAB" w14:paraId="58AFB3E8" w14:textId="77777777" w:rsidTr="003D191E">
        <w:trPr>
          <w:trHeight w:val="411"/>
        </w:trPr>
        <w:tc>
          <w:tcPr>
            <w:tcW w:w="22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D5176AD" w14:textId="77777777" w:rsidR="00124CAB" w:rsidRDefault="00124CAB" w:rsidP="00184A12">
            <w:pPr>
              <w:rPr>
                <w:rFonts w:ascii="Trebuchet MS" w:hAnsi="Trebuchet MS" w:cstheme="minorHAnsi"/>
                <w:b/>
              </w:rPr>
            </w:pPr>
            <w:r>
              <w:rPr>
                <w:rFonts w:ascii="Trebuchet MS" w:hAnsi="Trebuchet MS" w:cstheme="minorHAnsi"/>
                <w:b/>
              </w:rPr>
              <w:t>Nom du candidat :</w:t>
            </w:r>
          </w:p>
        </w:tc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89DE" w14:textId="77777777" w:rsidR="00124CAB" w:rsidRDefault="00124CAB" w:rsidP="00184A12">
            <w:pPr>
              <w:rPr>
                <w:rFonts w:ascii="Trebuchet MS" w:hAnsi="Trebuchet MS" w:cstheme="minorHAnsi"/>
              </w:rPr>
            </w:pPr>
          </w:p>
        </w:tc>
      </w:tr>
    </w:tbl>
    <w:p w14:paraId="6795B634" w14:textId="5B76EF7E" w:rsidR="00124CAB" w:rsidRDefault="00124CAB" w:rsidP="00124CAB">
      <w:pPr>
        <w:spacing w:line="279" w:lineRule="exact"/>
        <w:ind w:left="20" w:right="20"/>
        <w:rPr>
          <w:rFonts w:ascii="Trebuchet MS" w:eastAsia="Trebuchet MS" w:hAnsi="Trebuchet MS" w:cs="Trebuchet MS"/>
          <w:color w:val="000000"/>
        </w:rPr>
      </w:pPr>
    </w:p>
    <w:p w14:paraId="7CCE8E3C" w14:textId="77777777" w:rsidR="003D191E" w:rsidRDefault="003D191E" w:rsidP="00124CAB">
      <w:pPr>
        <w:spacing w:line="279" w:lineRule="exact"/>
        <w:ind w:left="20" w:right="20"/>
        <w:rPr>
          <w:rFonts w:ascii="Trebuchet MS" w:eastAsia="Trebuchet MS" w:hAnsi="Trebuchet MS" w:cs="Trebuchet MS"/>
          <w:color w:val="000000"/>
        </w:rPr>
      </w:pPr>
    </w:p>
    <w:p w14:paraId="2B949744" w14:textId="77777777" w:rsidR="00124CAB" w:rsidRPr="00A8191E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t xml:space="preserve">Le cadre de réponse Développement Durable (CRDD) a pour objet de recueillir les moyens mis en œuvre par le soumissionnaire dans le domaine environnemental et d’en organiser la présentation. </w:t>
      </w:r>
    </w:p>
    <w:p w14:paraId="7E7BCBB0" w14:textId="77777777" w:rsidR="00124CAB" w:rsidRPr="00A8191E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6E4223C8" w14:textId="77777777" w:rsidR="00124CAB" w:rsidRPr="00A8191E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t>Ainsi, le soumissionnaire y présente les engagements de son offre pour chacun des points abordés.</w:t>
      </w:r>
    </w:p>
    <w:p w14:paraId="7A63B1CE" w14:textId="77777777" w:rsidR="00124CAB" w:rsidRPr="00A8191E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5DA9194E" w14:textId="77777777" w:rsidR="00124CAB" w:rsidRPr="00A8191E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t xml:space="preserve">S’il le souhaite, le soumissionnaire peut compléter le cadre de réponse technique par tout document de son choix qu’il joint en complément. </w:t>
      </w:r>
    </w:p>
    <w:p w14:paraId="3B3CADB6" w14:textId="77777777" w:rsidR="00124CAB" w:rsidRPr="00A8191E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21E0F9EF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  <w:r w:rsidRPr="00A8191E">
        <w:rPr>
          <w:rFonts w:cstheme="minorHAnsi"/>
          <w:sz w:val="24"/>
          <w:szCs w:val="20"/>
        </w:rPr>
        <w:t>Il veille à indiquer dans le CRDD les renvois effectués à ces documents</w:t>
      </w:r>
      <w:r w:rsidRPr="006F10CC">
        <w:rPr>
          <w:rFonts w:cstheme="minorHAnsi"/>
          <w:szCs w:val="20"/>
        </w:rPr>
        <w:t xml:space="preserve">. </w:t>
      </w:r>
    </w:p>
    <w:p w14:paraId="4EE0FEFE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28A346D1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Les réponses aux questions de ce questionnaire doivent se rapporter aux fournitures et services présentés dans cet appel d'offres avant d’aborder un cadre plus général.</w:t>
      </w:r>
    </w:p>
    <w:p w14:paraId="1AE09306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34751184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lastRenderedPageBreak/>
        <w:t>Il est souhaitable que toute réponse, soit accompagnée de preuve à l'appui rédigé en français. Dans ce cas, les déclarations, attestations ou les certificats délivrés, doivent être en cours de validité ou datant de moins de 5 ans (en l'absence de durée de validité) à la date du dépôt de l'offre, rédigés/traduits en français (la langue anglaise pourra être éventuellement acceptée).</w:t>
      </w:r>
    </w:p>
    <w:p w14:paraId="0A2DC19C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18692A2F" w14:textId="77777777" w:rsidR="00124CAB" w:rsidRPr="002475BF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Toute absence de réponse est notée 0/question (Cf. Pondération « </w:t>
      </w:r>
      <w:r w:rsidRPr="000D11EC">
        <w:rPr>
          <w:rFonts w:ascii="Trebuchet MS" w:eastAsia="Trebuchet MS" w:hAnsi="Trebuchet MS" w:cs="Trebuchet MS"/>
          <w:color w:val="000000"/>
          <w:sz w:val="20"/>
        </w:rPr>
        <w:t xml:space="preserve">Performances en matière de </w:t>
      </w:r>
      <w:r>
        <w:rPr>
          <w:rFonts w:ascii="Trebuchet MS" w:eastAsia="Trebuchet MS" w:hAnsi="Trebuchet MS" w:cs="Trebuchet MS"/>
          <w:color w:val="000000"/>
          <w:sz w:val="20"/>
        </w:rPr>
        <w:t xml:space="preserve">développement durable </w:t>
      </w:r>
      <w:r>
        <w:rPr>
          <w:rFonts w:cstheme="minorHAnsi"/>
          <w:sz w:val="24"/>
          <w:szCs w:val="20"/>
        </w:rPr>
        <w:t>» prévue dans cet appel d’offre – Art. 7.2 du RC).</w:t>
      </w:r>
    </w:p>
    <w:p w14:paraId="1583FC82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037AB9E2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1639BE7D" w14:textId="77777777" w:rsidR="00124CAB" w:rsidRDefault="00124CAB" w:rsidP="00124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14"/>
        </w:rPr>
      </w:pPr>
    </w:p>
    <w:p w14:paraId="404D7B68" w14:textId="77777777" w:rsidR="00124CAB" w:rsidRDefault="00124CAB" w:rsidP="00124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1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4"/>
        </w:rPr>
        <w:t>Performances en matière environnementales – 10 points – critère d’attribution</w:t>
      </w:r>
    </w:p>
    <w:p w14:paraId="77840EE2" w14:textId="77777777" w:rsidR="00124CAB" w:rsidRPr="00A8191E" w:rsidRDefault="00124CAB" w:rsidP="00124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0"/>
        </w:rPr>
      </w:pPr>
    </w:p>
    <w:p w14:paraId="203BE698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350A1DAD" w14:textId="77777777" w:rsidR="00124CAB" w:rsidRDefault="00124CAB" w:rsidP="00124CAB">
      <w:pPr>
        <w:rPr>
          <w:rFonts w:ascii="Trebuchet MS" w:hAnsi="Trebuchet MS" w:cstheme="minorHAnsi"/>
          <w:b/>
        </w:rPr>
      </w:pPr>
      <w:r>
        <w:rPr>
          <w:rFonts w:ascii="Trebuchet MS" w:hAnsi="Trebuchet MS" w:cstheme="minorHAnsi"/>
          <w:b/>
        </w:rPr>
        <w:t xml:space="preserve">1 - Le candidat a-t-il au sein de son entreprise mis en place des mesures en matière de gestion des déchets (réduction, valorisation, </w:t>
      </w:r>
      <w:proofErr w:type="gramStart"/>
      <w:r>
        <w:rPr>
          <w:rFonts w:ascii="Trebuchet MS" w:hAnsi="Trebuchet MS" w:cstheme="minorHAnsi"/>
          <w:b/>
        </w:rPr>
        <w:t>tri..</w:t>
      </w:r>
      <w:proofErr w:type="gramEnd"/>
      <w:r>
        <w:rPr>
          <w:rFonts w:ascii="Trebuchet MS" w:hAnsi="Trebuchet MS" w:cstheme="minorHAnsi"/>
          <w:b/>
        </w:rPr>
        <w:t>)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124CAB" w14:paraId="54582FDA" w14:textId="77777777" w:rsidTr="00184A12">
        <w:tc>
          <w:tcPr>
            <w:tcW w:w="6684" w:type="dxa"/>
            <w:hideMark/>
          </w:tcPr>
          <w:p w14:paraId="6021421F" w14:textId="77777777" w:rsidR="00124CAB" w:rsidRDefault="00700D8A" w:rsidP="00184A12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-1628542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4CAB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124CAB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76F29C04" w14:textId="77777777" w:rsidR="00124CAB" w:rsidRDefault="00700D8A" w:rsidP="00184A12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-101265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4CAB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124CAB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56309556" w14:textId="77777777" w:rsidR="00124CAB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20DDE799" w14:textId="77777777" w:rsidR="00124CAB" w:rsidRPr="005C0571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>
        <w:rPr>
          <w:rFonts w:ascii="Trebuchet MS" w:hAnsi="Trebuchet MS" w:cstheme="minorHAnsi"/>
          <w:bCs/>
        </w:rPr>
        <w:t xml:space="preserve"> Si oui, décrire sous quelle forme et selon quelles modalités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4CAB" w14:paraId="4096F47A" w14:textId="77777777" w:rsidTr="00184A12">
        <w:trPr>
          <w:trHeight w:val="1049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ACDF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7A2DC3C2" w14:textId="77777777" w:rsidR="00124CAB" w:rsidRDefault="00124CAB" w:rsidP="00124CAB">
      <w:pPr>
        <w:rPr>
          <w:rFonts w:ascii="Trebuchet MS" w:hAnsi="Trebuchet MS" w:cstheme="minorHAnsi"/>
          <w:i/>
          <w:u w:val="single"/>
        </w:rPr>
      </w:pPr>
      <w:r>
        <w:rPr>
          <w:rFonts w:ascii="Trebuchet MS" w:hAnsi="Trebuchet MS" w:cstheme="minorHAnsi"/>
          <w:i/>
          <w:u w:val="single"/>
        </w:rPr>
        <w:t>Cette question vaut 2 points sur les 10 du cadre de réponse développement durable</w:t>
      </w:r>
    </w:p>
    <w:p w14:paraId="48BBE8B4" w14:textId="4BB70BE5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48503D70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6BDB2BB6" w14:textId="77777777" w:rsidR="00124CAB" w:rsidRDefault="00124CAB" w:rsidP="00124CAB">
      <w:pPr>
        <w:rPr>
          <w:rFonts w:ascii="Trebuchet MS" w:hAnsi="Trebuchet MS" w:cstheme="minorHAnsi"/>
          <w:b/>
        </w:rPr>
      </w:pPr>
      <w:r>
        <w:rPr>
          <w:rFonts w:ascii="Trebuchet MS" w:hAnsi="Trebuchet MS" w:cstheme="minorHAnsi"/>
          <w:b/>
        </w:rPr>
        <w:t>2 - Le candidat a-t-il mis en place une politique de livraison rentrant dans le cadre environnemental (livraison verte / Thermiques / électriques / Eco-</w:t>
      </w:r>
      <w:proofErr w:type="gramStart"/>
      <w:r>
        <w:rPr>
          <w:rFonts w:ascii="Trebuchet MS" w:hAnsi="Trebuchet MS" w:cstheme="minorHAnsi"/>
          <w:b/>
        </w:rPr>
        <w:t>conduite….</w:t>
      </w:r>
      <w:proofErr w:type="gramEnd"/>
      <w:r>
        <w:rPr>
          <w:rFonts w:ascii="Trebuchet MS" w:hAnsi="Trebuchet MS" w:cstheme="minorHAnsi"/>
          <w:b/>
        </w:rPr>
        <w:t>)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124CAB" w14:paraId="29F6881B" w14:textId="77777777" w:rsidTr="00184A12">
        <w:tc>
          <w:tcPr>
            <w:tcW w:w="6684" w:type="dxa"/>
            <w:hideMark/>
          </w:tcPr>
          <w:p w14:paraId="5228DBA7" w14:textId="77777777" w:rsidR="00124CAB" w:rsidRDefault="00700D8A" w:rsidP="00184A12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1797876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4CAB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124CAB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047F7D4C" w14:textId="77777777" w:rsidR="00124CAB" w:rsidRDefault="00700D8A" w:rsidP="00184A12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1194881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4CAB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124CAB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71D02FD3" w14:textId="77777777" w:rsidR="00124CAB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5AC79E72" w14:textId="77777777" w:rsidR="00124CAB" w:rsidRPr="005C0571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>
        <w:rPr>
          <w:rFonts w:ascii="Trebuchet MS" w:hAnsi="Trebuchet MS" w:cstheme="minorHAnsi"/>
          <w:bCs/>
        </w:rPr>
        <w:t xml:space="preserve"> Si oui, décrire sous quelle forme et selon quelles modalités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4CAB" w14:paraId="7315BF23" w14:textId="77777777" w:rsidTr="00184A12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71BA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2452A85D" w14:textId="77777777" w:rsidR="00124CAB" w:rsidRDefault="00124CAB" w:rsidP="00124CAB">
      <w:pPr>
        <w:rPr>
          <w:rFonts w:ascii="Trebuchet MS" w:hAnsi="Trebuchet MS" w:cstheme="minorHAnsi"/>
          <w:i/>
          <w:u w:val="single"/>
        </w:rPr>
      </w:pPr>
      <w:r>
        <w:rPr>
          <w:rFonts w:ascii="Trebuchet MS" w:hAnsi="Trebuchet MS" w:cstheme="minorHAnsi"/>
          <w:i/>
          <w:u w:val="single"/>
        </w:rPr>
        <w:t>Cette question vaut 2 points sur les 10 du cadre de réponse développement durable</w:t>
      </w:r>
    </w:p>
    <w:p w14:paraId="1211BB00" w14:textId="795388B4" w:rsidR="00124CAB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14B054EF" w14:textId="77777777" w:rsidR="00124CAB" w:rsidRPr="005C0571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4D3F9FDA" w14:textId="77777777" w:rsidR="00124CAB" w:rsidRDefault="00124CAB" w:rsidP="00124CAB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Trebuchet MS" w:hAnsi="Trebuchet MS" w:cs="Calibri"/>
          <w:b/>
        </w:rPr>
        <w:t>3 - Le candidat s’engage-t-il quant à la gestion de la fin de vie de l’équipement 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124CAB" w14:paraId="3E79C0E3" w14:textId="77777777" w:rsidTr="00184A12">
        <w:tc>
          <w:tcPr>
            <w:tcW w:w="6684" w:type="dxa"/>
            <w:hideMark/>
          </w:tcPr>
          <w:p w14:paraId="1CE45885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NON</w:t>
            </w:r>
          </w:p>
          <w:p w14:paraId="7F24B67C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OUI </w:t>
            </w:r>
          </w:p>
        </w:tc>
      </w:tr>
    </w:tbl>
    <w:p w14:paraId="5FE99875" w14:textId="77777777" w:rsidR="00124CAB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</w:p>
    <w:p w14:paraId="1F8AB219" w14:textId="77777777" w:rsidR="00124CAB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24CAB" w14:paraId="5A73D34E" w14:textId="77777777" w:rsidTr="00184A12">
        <w:trPr>
          <w:trHeight w:val="1049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2AA5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287E4F99" w14:textId="77777777" w:rsidR="00124CAB" w:rsidRDefault="00124CAB" w:rsidP="00124CAB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Calibri" w:hAnsi="Calibri" w:cs="Calibri"/>
          <w:i/>
          <w:sz w:val="24"/>
          <w:szCs w:val="24"/>
          <w:u w:val="single"/>
        </w:rPr>
        <w:lastRenderedPageBreak/>
        <w:t>Cette question vaut 2 points sur les 10 du cadre de réponse développement durable</w:t>
      </w:r>
    </w:p>
    <w:p w14:paraId="407651D1" w14:textId="471A0BE7" w:rsidR="00124CAB" w:rsidRDefault="00124CAB" w:rsidP="00124CAB">
      <w:pPr>
        <w:rPr>
          <w:rFonts w:ascii="Calibri" w:hAnsi="Calibri" w:cs="Calibri"/>
          <w:b/>
          <w:sz w:val="24"/>
          <w:szCs w:val="24"/>
        </w:rPr>
      </w:pPr>
      <w:r>
        <w:rPr>
          <w:rFonts w:ascii="Trebuchet MS" w:hAnsi="Trebuchet MS" w:cs="Calibri"/>
          <w:b/>
        </w:rPr>
        <w:t>4 - Le candidat s’engage-t-il à prévoir un équipement avec une bonne réparabilité, si oui le candidat doit décrire en quoi la réparabilité est bonne</w:t>
      </w:r>
      <w:r>
        <w:rPr>
          <w:rFonts w:ascii="Calibri" w:hAnsi="Calibri" w:cs="Calibri"/>
          <w:b/>
          <w:sz w:val="24"/>
          <w:szCs w:val="24"/>
        </w:rPr>
        <w:t xml:space="preserve"> ?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124CAB" w14:paraId="4364245A" w14:textId="77777777" w:rsidTr="00184A12">
        <w:tc>
          <w:tcPr>
            <w:tcW w:w="6684" w:type="dxa"/>
            <w:hideMark/>
          </w:tcPr>
          <w:p w14:paraId="162D8BCE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NON</w:t>
            </w:r>
          </w:p>
          <w:p w14:paraId="6C591F3F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OUI </w:t>
            </w:r>
          </w:p>
          <w:p w14:paraId="3210A3AE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73D357E0" w14:textId="77777777" w:rsidR="00124CAB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24CAB" w14:paraId="433458BD" w14:textId="77777777" w:rsidTr="00184A12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1BA6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4A3D35A8" w14:textId="4A2ADC12" w:rsidR="00124CAB" w:rsidRDefault="00124CAB" w:rsidP="00124CAB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Calibri" w:hAnsi="Calibri" w:cs="Calibri"/>
          <w:i/>
          <w:sz w:val="24"/>
          <w:szCs w:val="24"/>
          <w:u w:val="single"/>
        </w:rPr>
        <w:t>Cette question vaut 2 points sur les 10 du cadre de réponse développement durable</w:t>
      </w:r>
    </w:p>
    <w:p w14:paraId="193BDB6D" w14:textId="77777777" w:rsidR="00124CAB" w:rsidRDefault="00124CAB" w:rsidP="00124CAB">
      <w:pPr>
        <w:rPr>
          <w:rFonts w:ascii="Calibri" w:hAnsi="Calibri" w:cs="Calibri"/>
          <w:i/>
          <w:sz w:val="24"/>
          <w:szCs w:val="24"/>
          <w:u w:val="single"/>
        </w:rPr>
      </w:pPr>
    </w:p>
    <w:p w14:paraId="2940568F" w14:textId="77777777" w:rsidR="00124CAB" w:rsidRDefault="00124CAB" w:rsidP="00124CAB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Trebuchet MS" w:hAnsi="Trebuchet MS" w:cs="Calibri"/>
          <w:b/>
        </w:rPr>
        <w:t>5 - Le candidat s’engage-t-il à appliquer une politique d’approvisionnement durable et une écoconception de l’équipement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124CAB" w14:paraId="113E9915" w14:textId="77777777" w:rsidTr="00184A12">
        <w:tc>
          <w:tcPr>
            <w:tcW w:w="6684" w:type="dxa"/>
            <w:hideMark/>
          </w:tcPr>
          <w:p w14:paraId="24456E56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NON</w:t>
            </w:r>
          </w:p>
          <w:p w14:paraId="16A6B089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OUI </w:t>
            </w:r>
          </w:p>
          <w:p w14:paraId="13CF42B3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29837C1E" w14:textId="77777777" w:rsidR="00124CAB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24CAB" w14:paraId="30E448A1" w14:textId="77777777" w:rsidTr="00184A12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5B4C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71931560" w14:textId="4D477A47" w:rsidR="00444D38" w:rsidRDefault="00124CAB" w:rsidP="00124CAB">
      <w:r>
        <w:rPr>
          <w:rFonts w:ascii="Calibri" w:hAnsi="Calibri" w:cs="Calibri"/>
          <w:i/>
          <w:sz w:val="24"/>
          <w:szCs w:val="24"/>
          <w:u w:val="single"/>
        </w:rPr>
        <w:t xml:space="preserve">Cette question vaut </w:t>
      </w:r>
      <w:proofErr w:type="gramStart"/>
      <w:r>
        <w:rPr>
          <w:rFonts w:ascii="Calibri" w:hAnsi="Calibri" w:cs="Calibri"/>
          <w:i/>
          <w:sz w:val="24"/>
          <w:szCs w:val="24"/>
          <w:u w:val="single"/>
        </w:rPr>
        <w:t>2  points</w:t>
      </w:r>
      <w:proofErr w:type="gramEnd"/>
      <w:r>
        <w:rPr>
          <w:rFonts w:ascii="Calibri" w:hAnsi="Calibri" w:cs="Calibri"/>
          <w:i/>
          <w:sz w:val="24"/>
          <w:szCs w:val="24"/>
          <w:u w:val="single"/>
        </w:rPr>
        <w:t xml:space="preserve"> sur les 10 du cadre de réponse développement durable</w:t>
      </w:r>
    </w:p>
    <w:sectPr w:rsidR="00444D3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1A40E" w14:textId="77777777" w:rsidR="00444D38" w:rsidRDefault="00444D38" w:rsidP="00444D38">
      <w:pPr>
        <w:spacing w:after="0" w:line="240" w:lineRule="auto"/>
      </w:pPr>
      <w:r>
        <w:separator/>
      </w:r>
    </w:p>
  </w:endnote>
  <w:endnote w:type="continuationSeparator" w:id="0">
    <w:p w14:paraId="3DE0794A" w14:textId="77777777" w:rsidR="00444D38" w:rsidRDefault="00444D38" w:rsidP="00444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ndome ICG">
    <w:altName w:val="Arial"/>
    <w:charset w:val="4D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E02F1" w14:textId="77777777" w:rsidR="00444D38" w:rsidRDefault="00444D38" w:rsidP="00444D38">
      <w:pPr>
        <w:spacing w:after="0" w:line="240" w:lineRule="auto"/>
      </w:pPr>
      <w:r>
        <w:separator/>
      </w:r>
    </w:p>
  </w:footnote>
  <w:footnote w:type="continuationSeparator" w:id="0">
    <w:p w14:paraId="6A3D7028" w14:textId="77777777" w:rsidR="00444D38" w:rsidRDefault="00444D38" w:rsidP="00444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AE09F" w14:textId="77777777" w:rsidR="00444D38" w:rsidRDefault="00444D3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D38"/>
    <w:rsid w:val="00124CAB"/>
    <w:rsid w:val="002F07D7"/>
    <w:rsid w:val="003D191E"/>
    <w:rsid w:val="00444D38"/>
    <w:rsid w:val="00493BE4"/>
    <w:rsid w:val="005C7D2F"/>
    <w:rsid w:val="005E3672"/>
    <w:rsid w:val="00700D8A"/>
    <w:rsid w:val="00722829"/>
    <w:rsid w:val="00A04F9C"/>
    <w:rsid w:val="00D307DE"/>
    <w:rsid w:val="00DF5B9C"/>
    <w:rsid w:val="00E0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135C0"/>
  <w15:chartTrackingRefBased/>
  <w15:docId w15:val="{9CAC6B4A-3695-4E4E-BC9B-F9B843BEC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444D38"/>
    <w:pPr>
      <w:tabs>
        <w:tab w:val="center" w:pos="4536"/>
        <w:tab w:val="right" w:pos="9072"/>
      </w:tabs>
      <w:spacing w:after="0" w:line="240" w:lineRule="auto"/>
    </w:pPr>
    <w:rPr>
      <w:rFonts w:ascii="Vendome ICG" w:eastAsia="Times New Roman" w:hAnsi="Vendome ICG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444D38"/>
    <w:rPr>
      <w:rFonts w:ascii="Vendome ICG" w:eastAsia="Times New Roman" w:hAnsi="Vendome ICG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12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24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4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505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Clermont Auvergne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Véronique BOGTOB</dc:creator>
  <cp:keywords/>
  <dc:description/>
  <cp:lastModifiedBy>Veronique BOGTOB</cp:lastModifiedBy>
  <cp:revision>7</cp:revision>
  <dcterms:created xsi:type="dcterms:W3CDTF">2024-10-03T09:48:00Z</dcterms:created>
  <dcterms:modified xsi:type="dcterms:W3CDTF">2026-01-14T14:18:00Z</dcterms:modified>
</cp:coreProperties>
</file>